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2E624" w14:textId="77777777" w:rsidR="00C77710" w:rsidRDefault="00C77710" w:rsidP="00C7771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Отчет по работе с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Gephi</w:t>
      </w:r>
    </w:p>
    <w:p w14:paraId="4943E365" w14:textId="77777777" w:rsidR="00C77710" w:rsidRDefault="00C77710" w:rsidP="00C77710">
      <w:pPr>
        <w:pStyle w:val="a6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Общие сведения, и выбор данных для анализа</w:t>
      </w:r>
    </w:p>
    <w:p w14:paraId="4C777E3F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Gephi — самый известный инструмент для визуализации графов и сетевого анализа. С его помощью можно исследовать и население Викторианской Англии, и отношения героев «Войны и мира», и странички друзей Вконтакте. Рассказываем максимально просто, как пользоваться Gephi.</w:t>
      </w:r>
    </w:p>
    <w:p w14:paraId="1F330796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надо найти и скачать некоторые данные для анализа. Вот несколько ссылок:</w:t>
      </w:r>
    </w:p>
    <w:p w14:paraId="03B6D106" w14:textId="77777777" w:rsidR="00C77710" w:rsidRDefault="00C77710" w:rsidP="00C77710">
      <w:pPr>
        <w:rPr>
          <w:rStyle w:val="a3"/>
        </w:rPr>
      </w:pPr>
      <w:hyperlink r:id="rId5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gephi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gephi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wiki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</w:hyperlink>
    </w:p>
    <w:p w14:paraId="177D8A41" w14:textId="77777777" w:rsidR="00C77710" w:rsidRDefault="00C77710" w:rsidP="00C77710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  <w:lang w:val="en-US"/>
        </w:rPr>
        <w:t>(</w:t>
      </w:r>
      <w:hyperlink r:id="rId6" w:history="1">
        <w:r>
          <w:rPr>
            <w:rStyle w:val="a3"/>
            <w:rFonts w:ascii="Segoe UI" w:hAnsi="Segoe UI" w:cs="Segoe UI"/>
            <w:lang w:val="en-US"/>
          </w:rPr>
          <w:t>GDF file</w:t>
        </w:r>
      </w:hyperlink>
      <w:r>
        <w:rPr>
          <w:rFonts w:ascii="Segoe UI" w:hAnsi="Segoe UI" w:cs="Segoe UI"/>
          <w:color w:val="1F2328"/>
          <w:lang w:val="en-US"/>
        </w:rPr>
        <w:t>. </w:t>
      </w:r>
      <w:r>
        <w:rPr>
          <w:rStyle w:val="a8"/>
          <w:rFonts w:ascii="Segoe UI" w:hAnsi="Segoe UI" w:cs="Segoe UI"/>
          <w:color w:val="1F2328"/>
          <w:lang w:val="en-US"/>
        </w:rPr>
        <w:t>Comic and Hero Network</w:t>
      </w:r>
      <w:r>
        <w:rPr>
          <w:rFonts w:ascii="Segoe UI" w:hAnsi="Segoe UI" w:cs="Segoe UI"/>
          <w:color w:val="1F2328"/>
          <w:lang w:val="en-US"/>
        </w:rPr>
        <w:t> Same data as above, but this includes the comics the heroes appear in.)</w:t>
      </w:r>
    </w:p>
    <w:p w14:paraId="462DA67F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7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https://snap.stanford.edu/data/</w:t>
        </w:r>
      </w:hyperlink>
    </w:p>
    <w:p w14:paraId="60592988" w14:textId="77777777" w:rsidR="00C77710" w:rsidRDefault="00C77710" w:rsidP="00C77710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Я выбрал данные про - </w:t>
      </w:r>
      <w:r>
        <w:rPr>
          <w:rStyle w:val="a8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Сеть комиксов и героев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супергероев Marvel в которые входят комиксы, в которых появляются герои.</w:t>
      </w:r>
    </w:p>
    <w:p w14:paraId="579B269D" w14:textId="77777777" w:rsidR="00C77710" w:rsidRDefault="00C77710" w:rsidP="00C77710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</w:t>
      </w:r>
    </w:p>
    <w:p w14:paraId="76253790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открытия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Gephi </w:t>
      </w:r>
      <w:r>
        <w:rPr>
          <w:rFonts w:ascii="Times New Roman" w:hAnsi="Times New Roman" w:cs="Times New Roman"/>
          <w:sz w:val="28"/>
          <w:szCs w:val="28"/>
        </w:rPr>
        <w:t xml:space="preserve">нас встречает такое окно </w:t>
      </w:r>
    </w:p>
    <w:p w14:paraId="0CD18A0C" w14:textId="60BDAA58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B8EECE" wp14:editId="3D64D7F5">
            <wp:extent cx="5940425" cy="32213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A9B637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надо выбрать скачанный файл для анализа. </w:t>
      </w:r>
    </w:p>
    <w:p w14:paraId="52C03D3D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сразу увидим, сколько узлов и рёбер в нашем графе. выбирать здесь ничего специально не нужно. А в будущем ещё будет важно проверять, что наш граф добавляется в новое рабочее пространство (New workspace). Теперь просто жмем ОК.</w:t>
      </w:r>
    </w:p>
    <w:p w14:paraId="33FA1E29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1D63CBEF" w14:textId="77777777" w:rsidR="00C77710" w:rsidRDefault="00C77710" w:rsidP="00C77710">
      <w:pPr>
        <w:shd w:val="clear" w:color="auto" w:fill="FEFEF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41414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141414"/>
          <w:sz w:val="28"/>
          <w:szCs w:val="24"/>
          <w:lang w:eastAsia="ru-RU"/>
        </w:rPr>
        <w:t>Обратимся к вкладке Просмотр: мы либо окажемся на ней автоматически после загрузки файла, либо перейдем сами. Все вкладки подписаны в самом верху. </w:t>
      </w:r>
    </w:p>
    <w:p w14:paraId="18935CC7" w14:textId="1831B94D" w:rsidR="00C77710" w:rsidRDefault="00C77710" w:rsidP="00C77710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noProof/>
          <w:color w:val="141414"/>
          <w:sz w:val="24"/>
          <w:szCs w:val="24"/>
          <w:lang w:eastAsia="ru-RU"/>
        </w:rPr>
        <w:drawing>
          <wp:inline distT="0" distB="0" distL="0" distR="0" wp14:anchorId="0BAE06AB" wp14:editId="65701710">
            <wp:extent cx="5940425" cy="383540"/>
            <wp:effectExtent l="0" t="0" r="3175" b="0"/>
            <wp:docPr id="16" name="Рисунок 16" descr="https://lh6.googleusercontent.com/wSYEu4UuEZQU687rRvinjoQ2iv-RQbWMYt_jtNu5bh9WNsoakFsa0r3v7_j9zfXsRif3FrCHRpjCiNsPx9uIuGORPn4qbx-rHUpQjcJ85hd9kTWEfp4imB_opCWX5UA3nrB2RxG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https://lh6.googleusercontent.com/wSYEu4UuEZQU687rRvinjoQ2iv-RQbWMYt_jtNu5bh9WNsoakFsa0r3v7_j9zfXsRif3FrCHRpjCiNsPx9uIuGORPn4qbx-rHUpQjcJ85hd9kTWEfp4imB_opCWX5UA3nrB2RxG-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06AC" w14:textId="77777777" w:rsidR="00C77710" w:rsidRDefault="00C77710" w:rsidP="00C77710">
      <w:pPr>
        <w:shd w:val="clear" w:color="auto" w:fill="FEFEFE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1BE029" w14:textId="77777777" w:rsidR="00C77710" w:rsidRDefault="00C77710" w:rsidP="00C77710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Если данных много, то изначально будет просто черная масса. Как в моем случае.</w:t>
      </w:r>
    </w:p>
    <w:p w14:paraId="5373390B" w14:textId="7CFA9FFE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427995" wp14:editId="66FFC377">
            <wp:extent cx="5940425" cy="32213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4506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сделать наш граф красивым и наглядным, а самое главное — понятным, нужно будет настроить цвет и размер узлов, их расположение, длину ребер и т. д. Для этого заходим во вкладку Обработка:</w:t>
      </w:r>
    </w:p>
    <w:p w14:paraId="3644AB7B" w14:textId="46D5334C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3F2116" wp14:editId="6DB1534A">
            <wp:extent cx="5829300" cy="914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16" b="92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5F49" w14:textId="77777777" w:rsidR="00C77710" w:rsidRDefault="00C77710" w:rsidP="00C7771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Добавляем цвет</w:t>
      </w:r>
    </w:p>
    <w:p w14:paraId="7C1B1F93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Первое, что мы сделаем, раскрасим наш граф. Это делается через вкладку Appearance — выбираем Nodes и значок палитры. По умолчанию все узлы и ребра раскрашены одним цветом (Unique). Помимо монохрома у нас есть два варианта раскраски: </w:t>
      </w:r>
    </w:p>
    <w:p w14:paraId="3797431D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40F67AFD" w14:textId="77777777" w:rsidR="00C77710" w:rsidRDefault="00C77710" w:rsidP="00C7771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разными цветами по одному из признаков (Partition; в наш файл зашито несколько таких признаков: пол; принадлежность к группе, например «Купцы»; количество произнесенных за пьесу слов);  </w:t>
      </w:r>
    </w:p>
    <w:p w14:paraId="4AD91261" w14:textId="77777777" w:rsidR="00C77710" w:rsidRDefault="00C77710" w:rsidP="00C77710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цветом, но будет отличаться его интенсивность и яркость: по признакам «количество произнесенных слов» и «степень» (количество связей этого узла) (Ranking &gt; Degree), чем больше значение признака, тем ярче цвет. </w:t>
      </w:r>
    </w:p>
    <w:p w14:paraId="04A2DE3F" w14:textId="571E3B6F" w:rsidR="00C77710" w:rsidRDefault="00C77710" w:rsidP="00C777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E51D06" wp14:editId="49F1AA47">
            <wp:extent cx="4960620" cy="3832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320" b="7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C38A" w14:textId="77777777" w:rsidR="00C77710" w:rsidRDefault="00C77710" w:rsidP="00C77710">
      <w:pPr>
        <w:shd w:val="clear" w:color="auto" w:fill="FEFEFE"/>
        <w:spacing w:before="100" w:beforeAutospacing="1" w:after="100" w:afterAutospacing="1" w:line="240" w:lineRule="auto"/>
        <w:outlineLvl w:val="2"/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</w:pPr>
      <w:r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  <w:t>Укладка графа(упаковка)</w:t>
      </w:r>
    </w:p>
    <w:p w14:paraId="3E3E8F3A" w14:textId="77777777" w:rsidR="00C77710" w:rsidRDefault="00C77710" w:rsidP="00C77710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>Следующий наш шаг — добавить графу ясности и включить подписи узлов. Это делается по нажатию на букву Т на нижней панели под графом:</w:t>
      </w:r>
    </w:p>
    <w:p w14:paraId="010974EC" w14:textId="3B94ADF8" w:rsidR="00C77710" w:rsidRDefault="00C77710" w:rsidP="00C77710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rFonts w:ascii="Verdana" w:eastAsia="Times New Roman" w:hAnsi="Verdana" w:cs="Times New Roman"/>
          <w:noProof/>
          <w:color w:val="141414"/>
          <w:sz w:val="23"/>
          <w:szCs w:val="23"/>
          <w:lang w:eastAsia="ru-RU"/>
        </w:rPr>
        <w:drawing>
          <wp:inline distT="0" distB="0" distL="0" distR="0" wp14:anchorId="7F975108" wp14:editId="381FEB5A">
            <wp:extent cx="5791200" cy="640080"/>
            <wp:effectExtent l="0" t="0" r="0" b="7620"/>
            <wp:docPr id="12" name="Рисунок 12" descr="https://lh3.googleusercontent.com/cB8zrgTXunfSgkPrO2_meaZKmZeVUH9Cbn7HG93Eg35gc8Pwbiz7IicQ3TyTLd_dIYQGgMhsv4KFP8zSdRC-x_J9xQFPlqKOPTojWFa7SmDhPrNcH2RL6btNt3_6XtreedytJE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https://lh3.googleusercontent.com/cB8zrgTXunfSgkPrO2_meaZKmZeVUH9Cbn7HG93Eg35gc8Pwbiz7IicQ3TyTLd_dIYQGgMhsv4KFP8zSdRC-x_J9xQFPlqKOPTojWFa7SmDhPrNcH2RL6btNt3_6XtreedytJE4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34D5" w14:textId="77777777" w:rsidR="00C77710" w:rsidRDefault="00C77710" w:rsidP="00C77710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>Сейчас имена могут налезать друг на друга и сбиваться в кучу. Ничего страшного: всё это решается укладкой. Изначально, весь граф уложен случайным образом, все элементы расположены хаотично. Но у Gephi есть несколько встроенных способов укладки. Сейчас мы порекомендуем вам ForceAtlas2, вы же можете опробовать все другие и выбрать понравившийся. Чтобы укладка состоялась, необходимо нажать «Пуск», а после этого «Стоп», когда граф примет нужный вид, чтобы он больше не двигался. В этом же меню мы можем выбрать «Укладка меток», чтобы наши названия узлов (метки) точно не наслаивались друг на друга.</w:t>
      </w:r>
    </w:p>
    <w:p w14:paraId="7512CAEF" w14:textId="11A95E4A" w:rsidR="00C77710" w:rsidRDefault="00C77710" w:rsidP="00C77710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commentRangeStart w:id="0"/>
      <w:r>
        <w:rPr>
          <w:noProof/>
          <w:lang w:eastAsia="ru-RU"/>
        </w:rPr>
        <w:lastRenderedPageBreak/>
        <w:drawing>
          <wp:inline distT="0" distB="0" distL="0" distR="0" wp14:anchorId="6B0CA8A6" wp14:editId="3F99FDC6">
            <wp:extent cx="5940425" cy="32213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>
        <w:rPr>
          <w:rStyle w:val="a7"/>
        </w:rPr>
        <w:commentReference w:id="0"/>
      </w:r>
    </w:p>
    <w:p w14:paraId="6D002C48" w14:textId="77777777" w:rsidR="00C77710" w:rsidRDefault="00C77710" w:rsidP="00C77710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Вот так это будет выглядеть после укладки и с добавлением подписей. </w:t>
      </w:r>
    </w:p>
    <w:p w14:paraId="3AAFB0EE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узлов</w:t>
      </w:r>
    </w:p>
    <w:p w14:paraId="01236E29" w14:textId="7244C5BD" w:rsidR="00C77710" w:rsidRDefault="00C77710" w:rsidP="00C77710">
      <w:pPr>
        <w:rPr>
          <w:rFonts w:ascii="Verdana" w:hAnsi="Verdana"/>
          <w:color w:val="141414"/>
          <w:sz w:val="23"/>
          <w:szCs w:val="23"/>
          <w:shd w:val="clear" w:color="auto" w:fill="FEFEFE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Последнее, о чём мы поговорим из базовых функций — это размер узлов. Это делается также во вкладке Appearance — Nodes, но уже под значком совмещенных кругов. </w:t>
      </w:r>
      <w:r>
        <w:rPr>
          <w:rFonts w:ascii="Verdana" w:hAnsi="Verdana"/>
          <w:color w:val="141414"/>
          <w:sz w:val="23"/>
          <w:szCs w:val="23"/>
          <w:shd w:val="clear" w:color="auto" w:fill="FEFEFE"/>
        </w:rPr>
        <w:t xml:space="preserve">Мы также можем задать единый размер для всех или проранжировать по какому-то признаку. </w:t>
      </w:r>
      <w:r>
        <w:rPr>
          <w:noProof/>
          <w:lang w:eastAsia="ru-RU"/>
        </w:rPr>
        <w:drawing>
          <wp:inline distT="0" distB="0" distL="0" distR="0" wp14:anchorId="5FAED52D" wp14:editId="71F8D65E">
            <wp:extent cx="5940425" cy="32213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CA40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5B6CCB4C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77C003F0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1C640C85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Лаборатория данных</w:t>
      </w:r>
    </w:p>
    <w:p w14:paraId="45410762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этап знакомства с Gephi — вкладка «Лаборатория данных». Здесь мы можем посмотреть на все наши данные в табличном виде, увидеть ту самую цифру под визуалом. Мы можем рассмотреть каждую строчку, удалить что-то или добавить новое, можем добавить новый столбец — это будет новый признак, который будет характеризовать тех или иных героев в нашем случае.</w:t>
      </w:r>
    </w:p>
    <w:p w14:paraId="6AC515DD" w14:textId="6F1671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34F657" wp14:editId="37CA8328">
            <wp:extent cx="5940425" cy="32213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A244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4F31E298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</w:t>
      </w:r>
    </w:p>
    <w:p w14:paraId="47CEBD88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Финальный этап — мы снова возвращаемся во вкладку «Просмотр». Чтобы все наши наработки появились здесь, мы должны нажать «Обновить» (здесь это такое же правило как с «Применить» в «Обработке»: всегда жмём «Обновить» после любого изменения). Кроме того, нам потребуется заново включить отображение меток. Если они наслаиваются друг на друга, то рекомендуем снять галочку с «Пропорционального размера». Остальные же настройки оставим на ваш вкус, тут снова важно экспериментировать и не бояться пробовать. Здесь уже ничего нельзя «испортить», а любое действие можно поправить.</w:t>
      </w:r>
    </w:p>
    <w:p w14:paraId="6149DBDA" w14:textId="51036F03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DB3D05" wp14:editId="37AF0945">
            <wp:extent cx="5940425" cy="32213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4250A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0D8DF196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79D220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добавим статистику. </w:t>
      </w:r>
    </w:p>
    <w:p w14:paraId="717EC5CD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просчитаем модулярность: </w:t>
      </w:r>
    </w:p>
    <w:p w14:paraId="277741CF" w14:textId="716E3EC3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C0EBB8" wp14:editId="10F711B0">
            <wp:extent cx="5935980" cy="51358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7140" w14:textId="7D1F1AEB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1FB1E8" wp14:editId="10613AF2">
            <wp:extent cx="2712720" cy="689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6FEF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24E7C279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мы можем их раскрасить по модулярности. </w:t>
      </w:r>
    </w:p>
    <w:p w14:paraId="6A1C5A99" w14:textId="22470CD0" w:rsidR="00C77710" w:rsidRDefault="00C77710" w:rsidP="00C777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F8F6BB" wp14:editId="07F6CDEF">
            <wp:extent cx="5935980" cy="59359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8ABA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DF2F809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Добавим </w:t>
      </w:r>
      <w:r>
        <w:rPr>
          <w:rFonts w:ascii="Times New Roman" w:hAnsi="Times New Roman" w:cs="Times New Roman"/>
          <w:sz w:val="28"/>
          <w:szCs w:val="28"/>
          <w:lang w:val="en-US"/>
        </w:rPr>
        <w:t>Degree Centrality</w:t>
      </w:r>
      <w:r>
        <w:rPr>
          <w:rFonts w:ascii="Times New Roman" w:hAnsi="Times New Roman" w:cs="Times New Roman"/>
          <w:sz w:val="28"/>
          <w:szCs w:val="28"/>
        </w:rPr>
        <w:t>(кол-во связей)</w:t>
      </w:r>
    </w:p>
    <w:p w14:paraId="5D222B6A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gephi </w:t>
      </w:r>
      <w:r>
        <w:rPr>
          <w:rFonts w:ascii="Times New Roman" w:hAnsi="Times New Roman" w:cs="Times New Roman"/>
          <w:sz w:val="28"/>
          <w:szCs w:val="28"/>
        </w:rPr>
        <w:t>это называется суммарная мощность</w:t>
      </w:r>
    </w:p>
    <w:p w14:paraId="02E8598D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Капитан-Америка связывает большинство узлов.</w:t>
      </w:r>
    </w:p>
    <w:p w14:paraId="26C03A1C" w14:textId="7ECD5CC0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E620A" wp14:editId="0ACD3DED">
            <wp:extent cx="2369820" cy="5257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0D61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81E7A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Посчитаем </w:t>
      </w:r>
      <w:r>
        <w:rPr>
          <w:rFonts w:ascii="Times New Roman" w:hAnsi="Times New Roman" w:cs="Times New Roman"/>
          <w:sz w:val="28"/>
          <w:szCs w:val="28"/>
          <w:lang w:val="en-US"/>
        </w:rPr>
        <w:t>betweenness centrality</w:t>
      </w:r>
      <w:r>
        <w:rPr>
          <w:rFonts w:ascii="Times New Roman" w:hAnsi="Times New Roman" w:cs="Times New Roman"/>
          <w:sz w:val="28"/>
          <w:szCs w:val="28"/>
        </w:rPr>
        <w:t xml:space="preserve"> (Кто является мостом между другими узлами) </w:t>
      </w:r>
    </w:p>
    <w:p w14:paraId="50C5F8CC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Капитан-Америка является основным мостом между всеми узлами</w:t>
      </w:r>
    </w:p>
    <w:p w14:paraId="55E69914" w14:textId="76C5B128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3E816" wp14:editId="521B2776">
            <wp:extent cx="2529840" cy="5059680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6E7C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1A32D6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eigenvector centrality (</w:t>
      </w:r>
      <w:r>
        <w:rPr>
          <w:rFonts w:ascii="Times New Roman" w:hAnsi="Times New Roman" w:cs="Times New Roman"/>
          <w:sz w:val="28"/>
          <w:szCs w:val="28"/>
        </w:rPr>
        <w:t>близость к важным узлам)</w:t>
      </w:r>
    </w:p>
    <w:p w14:paraId="621D0086" w14:textId="26571D4F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B4E49" wp14:editId="10DDC18E">
            <wp:extent cx="2887980" cy="526542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0B25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7A4496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closeness centrality (</w:t>
      </w:r>
      <w:r>
        <w:rPr>
          <w:rFonts w:ascii="Times New Roman" w:hAnsi="Times New Roman" w:cs="Times New Roman"/>
          <w:sz w:val="28"/>
          <w:szCs w:val="28"/>
        </w:rPr>
        <w:t>Близость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всем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0A60689" w14:textId="4E351CAA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72C7F" wp14:editId="75580E9A">
            <wp:extent cx="2849880" cy="47320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579A8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1628EB3D" w14:textId="77777777" w:rsidR="00C77710" w:rsidRDefault="00C77710" w:rsidP="00C77710">
      <w:pPr>
        <w:rPr>
          <w:rFonts w:ascii="Times New Roman" w:hAnsi="Times New Roman" w:cs="Times New Roman"/>
          <w:sz w:val="28"/>
          <w:szCs w:val="28"/>
        </w:rPr>
      </w:pPr>
    </w:p>
    <w:p w14:paraId="2C31B83F" w14:textId="77777777" w:rsidR="00B90689" w:rsidRDefault="00B90689"/>
    <w:sectPr w:rsidR="00B906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User" w:date="2023-12-14T09:17:00Z" w:initials="U">
    <w:p w14:paraId="3AD54865" w14:textId="77777777" w:rsidR="00C77710" w:rsidRDefault="00C77710" w:rsidP="00C77710">
      <w:pPr>
        <w:pStyle w:val="a4"/>
      </w:pPr>
      <w:r>
        <w:rPr>
          <w:rStyle w:val="a7"/>
        </w:rPr>
        <w:annotationRef/>
      </w:r>
      <w:r>
        <w:t>Граф?</w:t>
      </w:r>
    </w:p>
    <w:p w14:paraId="23471E3D" w14:textId="77777777" w:rsidR="00C77710" w:rsidRDefault="00C77710" w:rsidP="00C77710">
      <w:pPr>
        <w:pStyle w:val="a4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3471E3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DB5E3B" w16cex:dateUtc="2025-05-23T11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3471E3D" w16cid:durableId="2BDB5E3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1787F"/>
    <w:multiLevelType w:val="hybridMultilevel"/>
    <w:tmpl w:val="D4265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38300E"/>
    <w:multiLevelType w:val="hybridMultilevel"/>
    <w:tmpl w:val="92C4129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DE2"/>
    <w:rsid w:val="00756DE2"/>
    <w:rsid w:val="00B90689"/>
    <w:rsid w:val="00C77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2A634C-1418-490C-A169-E31F9B596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7710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77710"/>
    <w:rPr>
      <w:color w:val="0563C1" w:themeColor="hyperlink"/>
      <w:u w:val="single"/>
    </w:rPr>
  </w:style>
  <w:style w:type="paragraph" w:styleId="a4">
    <w:name w:val="annotation text"/>
    <w:basedOn w:val="a"/>
    <w:link w:val="a5"/>
    <w:uiPriority w:val="99"/>
    <w:semiHidden/>
    <w:unhideWhenUsed/>
    <w:rsid w:val="00C77710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C77710"/>
    <w:rPr>
      <w:sz w:val="20"/>
      <w:szCs w:val="20"/>
    </w:rPr>
  </w:style>
  <w:style w:type="paragraph" w:styleId="a6">
    <w:name w:val="List Paragraph"/>
    <w:basedOn w:val="a"/>
    <w:uiPriority w:val="34"/>
    <w:qFormat/>
    <w:rsid w:val="00C77710"/>
    <w:pPr>
      <w:ind w:left="720"/>
      <w:contextualSpacing/>
    </w:pPr>
  </w:style>
  <w:style w:type="character" w:styleId="a7">
    <w:name w:val="annotation reference"/>
    <w:basedOn w:val="a0"/>
    <w:uiPriority w:val="99"/>
    <w:semiHidden/>
    <w:unhideWhenUsed/>
    <w:rsid w:val="00C77710"/>
    <w:rPr>
      <w:sz w:val="16"/>
      <w:szCs w:val="16"/>
    </w:rPr>
  </w:style>
  <w:style w:type="character" w:styleId="a8">
    <w:name w:val="Strong"/>
    <w:basedOn w:val="a0"/>
    <w:uiPriority w:val="22"/>
    <w:qFormat/>
    <w:rsid w:val="00C7771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14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18/08/relationships/commentsExtensible" Target="commentsExtensible.xm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hyperlink" Target="https://snap.stanford.edu/data/" TargetMode="External"/><Relationship Id="rId12" Type="http://schemas.openxmlformats.org/officeDocument/2006/relationships/image" Target="media/image5.png"/><Relationship Id="rId17" Type="http://schemas.microsoft.com/office/2016/09/relationships/commentsIds" Target="commentsIds.xm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microsoft.com/office/2011/relationships/commentsExtended" Target="commentsExtended.xml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ephi.org/datasets/comic-hero-network.gdf.z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hyperlink" Target="https://github.com/gephi/gephi/wiki/Datasets" TargetMode="External"/><Relationship Id="rId15" Type="http://schemas.openxmlformats.org/officeDocument/2006/relationships/comments" Target="comment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730</Words>
  <Characters>4165</Characters>
  <Application>Microsoft Office Word</Application>
  <DocSecurity>0</DocSecurity>
  <Lines>34</Lines>
  <Paragraphs>9</Paragraphs>
  <ScaleCrop>false</ScaleCrop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Родион Рычков</dc:creator>
  <cp:keywords/>
  <dc:description/>
  <cp:lastModifiedBy>Родион Рычков</cp:lastModifiedBy>
  <cp:revision>2</cp:revision>
  <dcterms:created xsi:type="dcterms:W3CDTF">2025-05-23T11:51:00Z</dcterms:created>
  <dcterms:modified xsi:type="dcterms:W3CDTF">2025-05-23T11:51:00Z</dcterms:modified>
</cp:coreProperties>
</file>